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28" w:rsidRPr="007D0128" w:rsidRDefault="007D0128" w:rsidP="007D012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D0128">
        <w:rPr>
          <w:rFonts w:ascii="Times New Roman" w:hAnsi="Times New Roman" w:cs="Times New Roman"/>
          <w:b/>
          <w:sz w:val="32"/>
          <w:szCs w:val="32"/>
          <w:u w:val="single"/>
        </w:rPr>
        <w:br/>
        <w:t>Новогодняя елка</w:t>
      </w:r>
      <w:bookmarkEnd w:id="0"/>
      <w:r w:rsidRPr="007D0128">
        <w:rPr>
          <w:rFonts w:ascii="Times New Roman" w:hAnsi="Times New Roman" w:cs="Times New Roman"/>
          <w:sz w:val="32"/>
          <w:szCs w:val="32"/>
        </w:rPr>
        <w:br/>
      </w:r>
      <w:r w:rsidRPr="007D0128">
        <w:rPr>
          <w:rFonts w:ascii="Times New Roman" w:hAnsi="Times New Roman" w:cs="Times New Roman"/>
          <w:sz w:val="32"/>
          <w:szCs w:val="32"/>
        </w:rPr>
        <w:br/>
        <w:t>Так принято, что Новый год в России празднуют широко и с душой. А узаконенные в 2005 году новогодние каникулы прибавили в самый любимый праздник огоньку. Увы, часто огонёк возгорается не только в душах россиян, но и в их жилищах.</w:t>
      </w:r>
      <w:r w:rsidRPr="007D0128">
        <w:rPr>
          <w:rFonts w:ascii="Times New Roman" w:hAnsi="Times New Roman" w:cs="Times New Roman"/>
          <w:sz w:val="32"/>
          <w:szCs w:val="32"/>
        </w:rPr>
        <w:br/>
      </w:r>
      <w:r w:rsidRPr="007D0128">
        <w:rPr>
          <w:rFonts w:ascii="Times New Roman" w:hAnsi="Times New Roman" w:cs="Times New Roman"/>
          <w:sz w:val="32"/>
          <w:szCs w:val="32"/>
        </w:rPr>
        <w:br/>
        <w:t>Основные правила пожарной безопасности при организации и проведении новогодних праздников и других мероприятий с массовым пребыванием людей:</w:t>
      </w:r>
      <w:r w:rsidRPr="007D0128">
        <w:rPr>
          <w:rFonts w:ascii="Times New Roman" w:hAnsi="Times New Roman" w:cs="Times New Roman"/>
          <w:sz w:val="32"/>
          <w:szCs w:val="32"/>
        </w:rPr>
        <w:br/>
      </w:r>
      <w:r w:rsidRPr="007D0128">
        <w:rPr>
          <w:rFonts w:ascii="Times New Roman" w:hAnsi="Times New Roman" w:cs="Times New Roman"/>
          <w:sz w:val="32"/>
          <w:szCs w:val="32"/>
        </w:rPr>
        <w:br/>
        <w:t>* 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  <w:r w:rsidRPr="007D0128">
        <w:rPr>
          <w:rFonts w:ascii="Times New Roman" w:hAnsi="Times New Roman" w:cs="Times New Roman"/>
          <w:sz w:val="32"/>
          <w:szCs w:val="32"/>
        </w:rPr>
        <w:br/>
        <w:t>* елка должна устанавливаться на устойчивом основании и с таким расчетом, чтобы ветви не касались стен и потолка;</w:t>
      </w:r>
      <w:r w:rsidRPr="007D0128">
        <w:rPr>
          <w:rFonts w:ascii="Times New Roman" w:hAnsi="Times New Roman" w:cs="Times New Roman"/>
          <w:sz w:val="32"/>
          <w:szCs w:val="32"/>
        </w:rPr>
        <w:br/>
        <w:t>* при отсутствии в помещении электрического освещения мероприятия у елки должны проводиться только в светлое время суток;</w:t>
      </w:r>
      <w:r w:rsidRPr="007D0128">
        <w:rPr>
          <w:rFonts w:ascii="Times New Roman" w:hAnsi="Times New Roman" w:cs="Times New Roman"/>
          <w:sz w:val="32"/>
          <w:szCs w:val="32"/>
        </w:rPr>
        <w:br/>
        <w:t>* 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  <w:r w:rsidRPr="007D0128">
        <w:rPr>
          <w:rFonts w:ascii="Times New Roman" w:hAnsi="Times New Roman" w:cs="Times New Roman"/>
          <w:sz w:val="32"/>
          <w:szCs w:val="32"/>
        </w:rPr>
        <w:br/>
        <w:t xml:space="preserve">* при обнаружении неисправности в иллюминации (нагрев проводов, мигание лампочек, искрение и т. п.) она должна быть немедленно обесточена. </w:t>
      </w:r>
      <w:r w:rsidRPr="007D0128">
        <w:rPr>
          <w:rFonts w:ascii="Times New Roman" w:hAnsi="Times New Roman" w:cs="Times New Roman"/>
          <w:sz w:val="32"/>
          <w:szCs w:val="32"/>
        </w:rPr>
        <w:br/>
      </w:r>
      <w:r w:rsidRPr="007D0128">
        <w:rPr>
          <w:rFonts w:ascii="Times New Roman" w:hAnsi="Times New Roman" w:cs="Times New Roman"/>
          <w:sz w:val="32"/>
          <w:szCs w:val="32"/>
        </w:rPr>
        <w:br/>
        <w:t>Запрещается:</w:t>
      </w:r>
      <w:r w:rsidRPr="007D0128">
        <w:rPr>
          <w:rFonts w:ascii="Times New Roman" w:hAnsi="Times New Roman" w:cs="Times New Roman"/>
          <w:sz w:val="32"/>
          <w:szCs w:val="32"/>
        </w:rPr>
        <w:br/>
      </w:r>
      <w:r w:rsidRPr="007D0128">
        <w:rPr>
          <w:rFonts w:ascii="Times New Roman" w:hAnsi="Times New Roman" w:cs="Times New Roman"/>
          <w:sz w:val="32"/>
          <w:szCs w:val="32"/>
        </w:rPr>
        <w:br/>
      </w:r>
      <w:r w:rsidRPr="007D0128">
        <w:rPr>
          <w:rFonts w:ascii="Times New Roman" w:hAnsi="Times New Roman" w:cs="Times New Roman"/>
          <w:sz w:val="32"/>
          <w:szCs w:val="32"/>
        </w:rPr>
        <w:lastRenderedPageBreak/>
        <w:t>* проведение мероприятий при запертых распашных решетках на окнах помещений, в которых они проводятся;</w:t>
      </w:r>
      <w:r w:rsidRPr="007D0128">
        <w:rPr>
          <w:rFonts w:ascii="Times New Roman" w:hAnsi="Times New Roman" w:cs="Times New Roman"/>
          <w:sz w:val="32"/>
          <w:szCs w:val="32"/>
        </w:rPr>
        <w:br/>
        <w:t>* 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  <w:r w:rsidRPr="007D0128">
        <w:rPr>
          <w:rFonts w:ascii="Times New Roman" w:hAnsi="Times New Roman" w:cs="Times New Roman"/>
          <w:sz w:val="32"/>
          <w:szCs w:val="32"/>
        </w:rPr>
        <w:br/>
        <w:t>* украшать елку целлулоидными игрушками, а также марлей и ватой, не пропитанными огнезащитными составами;</w:t>
      </w:r>
      <w:r w:rsidRPr="007D0128">
        <w:rPr>
          <w:rFonts w:ascii="Times New Roman" w:hAnsi="Times New Roman" w:cs="Times New Roman"/>
          <w:sz w:val="32"/>
          <w:szCs w:val="32"/>
        </w:rPr>
        <w:br/>
        <w:t>* одевать детей в костюмы из легкогорючих материалов;</w:t>
      </w:r>
      <w:r w:rsidRPr="007D0128">
        <w:rPr>
          <w:rFonts w:ascii="Times New Roman" w:hAnsi="Times New Roman" w:cs="Times New Roman"/>
          <w:sz w:val="32"/>
          <w:szCs w:val="32"/>
        </w:rPr>
        <w:br/>
        <w:t>* проводить огневые, покрасочные и другие пожароопасные и взрывопожароопасные работы;</w:t>
      </w:r>
      <w:r w:rsidRPr="007D0128">
        <w:rPr>
          <w:rFonts w:ascii="Times New Roman" w:hAnsi="Times New Roman" w:cs="Times New Roman"/>
          <w:sz w:val="32"/>
          <w:szCs w:val="32"/>
        </w:rPr>
        <w:br/>
        <w:t>* использовать ставни на окнах для затемнения помещений;</w:t>
      </w:r>
      <w:r w:rsidRPr="007D0128">
        <w:rPr>
          <w:rFonts w:ascii="Times New Roman" w:hAnsi="Times New Roman" w:cs="Times New Roman"/>
          <w:sz w:val="32"/>
          <w:szCs w:val="32"/>
        </w:rPr>
        <w:br/>
        <w:t>* уменьшать ширину проходов между рядами и устанавливать в проходах дополнительные кресла, стулья и т. п.;</w:t>
      </w:r>
      <w:r w:rsidRPr="007D0128">
        <w:rPr>
          <w:rFonts w:ascii="Times New Roman" w:hAnsi="Times New Roman" w:cs="Times New Roman"/>
          <w:sz w:val="32"/>
          <w:szCs w:val="32"/>
        </w:rPr>
        <w:br/>
        <w:t>* полностью гасить свет в помещении во время спектаклей или представлений;</w:t>
      </w:r>
      <w:r w:rsidRPr="007D0128">
        <w:rPr>
          <w:rFonts w:ascii="Times New Roman" w:hAnsi="Times New Roman" w:cs="Times New Roman"/>
          <w:sz w:val="32"/>
          <w:szCs w:val="32"/>
        </w:rPr>
        <w:br/>
        <w:t xml:space="preserve">* допускать заполнение помещений людьми сверх установленной нормы. </w:t>
      </w:r>
      <w:r w:rsidRPr="007D0128">
        <w:rPr>
          <w:rFonts w:ascii="Times New Roman" w:hAnsi="Times New Roman" w:cs="Times New Roman"/>
          <w:sz w:val="32"/>
          <w:szCs w:val="32"/>
        </w:rPr>
        <w:br/>
      </w:r>
      <w:r w:rsidRPr="007D0128">
        <w:rPr>
          <w:rFonts w:ascii="Times New Roman" w:hAnsi="Times New Roman" w:cs="Times New Roman"/>
          <w:sz w:val="32"/>
          <w:szCs w:val="32"/>
        </w:rPr>
        <w:br/>
        <w:t>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работников пожарной охраны предприятия</w:t>
      </w:r>
    </w:p>
    <w:p w:rsidR="007D0128" w:rsidRPr="007D0128" w:rsidRDefault="007D0128" w:rsidP="007D0128">
      <w:pPr>
        <w:rPr>
          <w:rFonts w:ascii="Times New Roman" w:hAnsi="Times New Roman" w:cs="Times New Roman"/>
          <w:sz w:val="32"/>
          <w:szCs w:val="32"/>
        </w:rPr>
      </w:pPr>
    </w:p>
    <w:p w:rsidR="007D0128" w:rsidRPr="007D0128" w:rsidRDefault="007D0128" w:rsidP="007D0128">
      <w:pPr>
        <w:rPr>
          <w:rFonts w:ascii="Times New Roman" w:hAnsi="Times New Roman" w:cs="Times New Roman"/>
          <w:sz w:val="32"/>
          <w:szCs w:val="32"/>
        </w:rPr>
      </w:pPr>
    </w:p>
    <w:p w:rsidR="007D0128" w:rsidRPr="007D0128" w:rsidRDefault="007D0128" w:rsidP="007D0128">
      <w:pPr>
        <w:rPr>
          <w:rFonts w:ascii="Times New Roman" w:hAnsi="Times New Roman" w:cs="Times New Roman"/>
          <w:sz w:val="32"/>
          <w:szCs w:val="32"/>
        </w:rPr>
      </w:pPr>
    </w:p>
    <w:p w:rsidR="007D0128" w:rsidRPr="007D0128" w:rsidRDefault="007D0128" w:rsidP="007D0128">
      <w:pPr>
        <w:rPr>
          <w:rFonts w:ascii="Times New Roman" w:hAnsi="Times New Roman" w:cs="Times New Roman"/>
          <w:sz w:val="32"/>
          <w:szCs w:val="32"/>
        </w:rPr>
      </w:pPr>
    </w:p>
    <w:p w:rsidR="007D0128" w:rsidRPr="007D0128" w:rsidRDefault="007D0128" w:rsidP="007D0128">
      <w:pPr>
        <w:rPr>
          <w:rFonts w:ascii="Times New Roman" w:hAnsi="Times New Roman" w:cs="Times New Roman"/>
          <w:sz w:val="32"/>
          <w:szCs w:val="32"/>
        </w:rPr>
      </w:pPr>
    </w:p>
    <w:p w:rsidR="007D0128" w:rsidRPr="007D0128" w:rsidRDefault="007D0128" w:rsidP="007D0128">
      <w:pPr>
        <w:rPr>
          <w:rFonts w:ascii="Times New Roman" w:hAnsi="Times New Roman" w:cs="Times New Roman"/>
          <w:sz w:val="32"/>
          <w:szCs w:val="32"/>
        </w:rPr>
      </w:pPr>
    </w:p>
    <w:p w:rsidR="000F1A72" w:rsidRPr="007D0128" w:rsidRDefault="000F1A72" w:rsidP="007D0128">
      <w:pPr>
        <w:rPr>
          <w:rFonts w:ascii="Times New Roman" w:hAnsi="Times New Roman" w:cs="Times New Roman"/>
          <w:sz w:val="32"/>
          <w:szCs w:val="32"/>
        </w:rPr>
      </w:pPr>
    </w:p>
    <w:sectPr w:rsidR="000F1A72" w:rsidRPr="007D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ED"/>
    <w:rsid w:val="000F1A72"/>
    <w:rsid w:val="007D0128"/>
    <w:rsid w:val="008367ED"/>
    <w:rsid w:val="008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C19C-A28F-4A75-9A15-2ECBC2E3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Паршукова</dc:creator>
  <cp:keywords/>
  <dc:description/>
  <cp:lastModifiedBy>Алина Паршукова</cp:lastModifiedBy>
  <cp:revision>2</cp:revision>
  <dcterms:created xsi:type="dcterms:W3CDTF">2017-10-16T17:54:00Z</dcterms:created>
  <dcterms:modified xsi:type="dcterms:W3CDTF">2017-10-16T17:54:00Z</dcterms:modified>
</cp:coreProperties>
</file>